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113AB46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113AB46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113AB46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113AB46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45A314EC" w14:textId="7A658B1A" w:rsidR="00BB47E1" w:rsidRDefault="50626B92" w:rsidP="4929514E">
      <w:pPr>
        <w:spacing w:after="240" w:line="240" w:lineRule="auto"/>
        <w:ind w:left="-20" w:right="-20"/>
        <w:jc w:val="center"/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</w:pPr>
      <w:r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„Roboti, do práce!”</w:t>
      </w:r>
      <w:r w:rsidR="3D1C1599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 </w:t>
      </w:r>
      <w:r w:rsidR="1D2E832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3. roční</w:t>
      </w:r>
      <w:r w:rsidR="19642170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k </w:t>
      </w:r>
      <w:r w:rsidR="00607B6F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činohry DAMU</w:t>
      </w:r>
      <w:r w:rsidR="1D2E832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 vstupuje </w:t>
      </w:r>
      <w:r w:rsidR="4E32ED1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do</w:t>
      </w:r>
      <w:r w:rsidR="1D2E832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 </w:t>
      </w:r>
      <w:proofErr w:type="spellStart"/>
      <w:r w:rsidR="4045A0E6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D</w:t>
      </w:r>
      <w:r w:rsidR="1D2E832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ISK</w:t>
      </w:r>
      <w:r w:rsidR="12D55F9F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>u</w:t>
      </w:r>
      <w:proofErr w:type="spellEnd"/>
      <w:r w:rsidR="1D2E832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 s Čapkovým dramatem R.U.R.</w:t>
      </w:r>
      <w:r w:rsidR="47EB6B3D" w:rsidRPr="1DA8A6FD">
        <w:rPr>
          <w:rFonts w:ascii="Helvetica Neue" w:eastAsia="Helvetica Neue" w:hAnsi="Helvetica Neue" w:cs="Helvetica Neue"/>
          <w:b/>
          <w:bCs/>
          <w:color w:val="000000" w:themeColor="text1"/>
          <w:sz w:val="48"/>
          <w:szCs w:val="48"/>
        </w:rPr>
        <w:t xml:space="preserve"> </w:t>
      </w:r>
    </w:p>
    <w:p w14:paraId="46644BF7" w14:textId="4AFB5BB2" w:rsidR="000B442F" w:rsidRPr="00341699" w:rsidRDefault="000B442F" w:rsidP="00101761">
      <w:pPr>
        <w:spacing w:after="240" w:line="240" w:lineRule="auto"/>
        <w:rPr>
          <w:rFonts w:eastAsia="Times New Roman" w:cs="Arial"/>
          <w:b/>
          <w:bCs/>
          <w:color w:val="000000" w:themeColor="text1"/>
          <w:sz w:val="48"/>
          <w:szCs w:val="48"/>
          <w:lang w:eastAsia="cs-CZ"/>
        </w:rPr>
      </w:pPr>
    </w:p>
    <w:p w14:paraId="77E2EBBF" w14:textId="2B31B193" w:rsidR="2E3C1DC5" w:rsidRDefault="444C61AF" w:rsidP="1DA8A6FD">
      <w:pPr>
        <w:spacing w:after="120" w:line="240" w:lineRule="auto"/>
        <w:jc w:val="both"/>
        <w:rPr>
          <w:rFonts w:eastAsia="Arial" w:cs="Arial"/>
          <w:b/>
          <w:bCs/>
          <w:color w:val="000000" w:themeColor="text1"/>
          <w:sz w:val="22"/>
          <w:lang w:eastAsia="cs-CZ"/>
        </w:rPr>
      </w:pPr>
      <w:r w:rsidRPr="1DA8A6FD">
        <w:rPr>
          <w:rFonts w:eastAsia="Arial" w:cs="Arial"/>
          <w:color w:val="000000" w:themeColor="text1"/>
          <w:sz w:val="22"/>
        </w:rPr>
        <w:t xml:space="preserve">/Praha, </w:t>
      </w:r>
      <w:r w:rsidR="007E77DF">
        <w:rPr>
          <w:rFonts w:eastAsia="Arial" w:cs="Arial"/>
          <w:color w:val="000000" w:themeColor="text1"/>
          <w:sz w:val="22"/>
        </w:rPr>
        <w:t>20</w:t>
      </w:r>
      <w:r w:rsidRPr="1DA8A6FD">
        <w:rPr>
          <w:rFonts w:eastAsia="Arial" w:cs="Arial"/>
          <w:color w:val="000000" w:themeColor="text1"/>
          <w:sz w:val="22"/>
        </w:rPr>
        <w:t>.</w:t>
      </w:r>
      <w:r w:rsidR="007E77DF">
        <w:rPr>
          <w:rFonts w:eastAsia="Arial" w:cs="Arial"/>
          <w:color w:val="000000" w:themeColor="text1"/>
          <w:sz w:val="22"/>
        </w:rPr>
        <w:t xml:space="preserve"> </w:t>
      </w:r>
      <w:r w:rsidRPr="1DA8A6FD">
        <w:rPr>
          <w:rFonts w:eastAsia="Arial" w:cs="Arial"/>
          <w:color w:val="000000" w:themeColor="text1"/>
          <w:sz w:val="22"/>
        </w:rPr>
        <w:t>3.</w:t>
      </w:r>
      <w:r w:rsidR="007E77DF">
        <w:rPr>
          <w:rFonts w:eastAsia="Arial" w:cs="Arial"/>
          <w:color w:val="000000" w:themeColor="text1"/>
          <w:sz w:val="22"/>
        </w:rPr>
        <w:t xml:space="preserve"> </w:t>
      </w:r>
      <w:r w:rsidRPr="1DA8A6FD">
        <w:rPr>
          <w:rFonts w:eastAsia="Arial" w:cs="Arial"/>
          <w:color w:val="000000" w:themeColor="text1"/>
          <w:sz w:val="22"/>
        </w:rPr>
        <w:t xml:space="preserve">2024/ </w:t>
      </w:r>
      <w:r w:rsidR="7E8D704B" w:rsidRPr="1DA8A6FD">
        <w:rPr>
          <w:rFonts w:eastAsia="Arial" w:cs="Arial"/>
          <w:b/>
          <w:bCs/>
          <w:color w:val="000000" w:themeColor="text1"/>
          <w:sz w:val="22"/>
        </w:rPr>
        <w:t xml:space="preserve">28. března 2024 se v divadle DISK uskuteční premiéra dramatu Karla Čapka R.U.R. Režisér Jan-Jakub Šenkeřík původní předlohu výrazně zadaptoval a v inscenaci se představí celý 3. ročník </w:t>
      </w:r>
      <w:r w:rsidRPr="1DA8A6FD">
        <w:rPr>
          <w:rFonts w:eastAsia="Arial" w:cs="Arial"/>
          <w:b/>
          <w:bCs/>
          <w:color w:val="000000" w:themeColor="text1"/>
          <w:sz w:val="22"/>
        </w:rPr>
        <w:t>herectví</w:t>
      </w:r>
      <w:r w:rsidR="7F17EA0D" w:rsidRPr="1DA8A6FD">
        <w:rPr>
          <w:rFonts w:eastAsia="Arial" w:cs="Arial"/>
          <w:b/>
          <w:bCs/>
          <w:color w:val="000000" w:themeColor="text1"/>
          <w:sz w:val="22"/>
        </w:rPr>
        <w:t xml:space="preserve"> Katedry činoherního divadla DAMU.</w:t>
      </w:r>
    </w:p>
    <w:p w14:paraId="5BC63C54" w14:textId="658CCDCA" w:rsidR="2E3C1DC5" w:rsidRDefault="2EEEBC2D" w:rsidP="1DA8A6FD">
      <w:pPr>
        <w:spacing w:line="240" w:lineRule="auto"/>
        <w:ind w:left="-20" w:right="-20"/>
        <w:jc w:val="both"/>
        <w:rPr>
          <w:rFonts w:asciiTheme="minorHAnsi" w:hAnsiTheme="minorHAnsi"/>
          <w:color w:val="000000" w:themeColor="text1"/>
          <w:sz w:val="22"/>
        </w:rPr>
      </w:pPr>
      <w:r w:rsidRPr="1DA8A6FD">
        <w:rPr>
          <w:rFonts w:ascii="Calibri" w:eastAsia="Calibri" w:hAnsi="Calibri" w:cs="Calibri"/>
          <w:color w:val="000000" w:themeColor="text1"/>
          <w:sz w:val="22"/>
        </w:rPr>
        <w:t>„</w:t>
      </w:r>
      <w:r w:rsidR="4CD7DA25" w:rsidRPr="1DA8A6FD">
        <w:rPr>
          <w:rFonts w:asciiTheme="minorHAnsi" w:hAnsiTheme="minorHAnsi"/>
          <w:color w:val="000000" w:themeColor="text1"/>
          <w:sz w:val="22"/>
        </w:rPr>
        <w:t>Pro t</w:t>
      </w:r>
      <w:r w:rsidR="639EA122" w:rsidRPr="1DA8A6FD">
        <w:rPr>
          <w:rFonts w:asciiTheme="minorHAnsi" w:hAnsiTheme="minorHAnsi"/>
          <w:color w:val="000000" w:themeColor="text1"/>
          <w:sz w:val="22"/>
        </w:rPr>
        <w:t>uto Čapkovu nadčasovou hru se režisér</w:t>
      </w:r>
      <w:r w:rsidR="2E50B11F" w:rsidRPr="1DA8A6FD">
        <w:rPr>
          <w:rFonts w:asciiTheme="minorHAnsi" w:hAnsiTheme="minorHAnsi"/>
          <w:color w:val="000000" w:themeColor="text1"/>
          <w:sz w:val="22"/>
        </w:rPr>
        <w:t xml:space="preserve"> </w:t>
      </w:r>
      <w:r w:rsidR="639EA122" w:rsidRPr="1DA8A6FD">
        <w:rPr>
          <w:rFonts w:asciiTheme="minorHAnsi" w:hAnsiTheme="minorHAnsi"/>
          <w:color w:val="000000" w:themeColor="text1"/>
          <w:sz w:val="22"/>
        </w:rPr>
        <w:t>rozhodl</w:t>
      </w:r>
      <w:r w:rsidR="6120C34D" w:rsidRPr="1DA8A6FD">
        <w:rPr>
          <w:rFonts w:asciiTheme="minorHAnsi" w:hAnsiTheme="minorHAnsi"/>
          <w:color w:val="000000" w:themeColor="text1"/>
          <w:sz w:val="22"/>
        </w:rPr>
        <w:t xml:space="preserve"> </w:t>
      </w:r>
      <w:r w:rsidR="1DC4F4F4" w:rsidRPr="1DA8A6FD">
        <w:rPr>
          <w:rFonts w:asciiTheme="minorHAnsi" w:hAnsiTheme="minorHAnsi"/>
          <w:color w:val="000000" w:themeColor="text1"/>
          <w:sz w:val="22"/>
        </w:rPr>
        <w:t>na jedné straně</w:t>
      </w:r>
      <w:r w:rsidR="6120C34D" w:rsidRPr="1DA8A6FD">
        <w:rPr>
          <w:rFonts w:asciiTheme="minorHAnsi" w:hAnsiTheme="minorHAnsi"/>
          <w:color w:val="000000" w:themeColor="text1"/>
          <w:sz w:val="22"/>
        </w:rPr>
        <w:t xml:space="preserve"> kvůli sv</w:t>
      </w:r>
      <w:r w:rsidR="26FC7F37" w:rsidRPr="1DA8A6FD">
        <w:rPr>
          <w:rFonts w:asciiTheme="minorHAnsi" w:hAnsiTheme="minorHAnsi"/>
          <w:color w:val="000000" w:themeColor="text1"/>
          <w:sz w:val="22"/>
        </w:rPr>
        <w:t>é</w:t>
      </w:r>
      <w:r w:rsidR="6120C34D" w:rsidRPr="1DA8A6FD">
        <w:rPr>
          <w:rFonts w:asciiTheme="minorHAnsi" w:hAnsiTheme="minorHAnsi"/>
          <w:color w:val="000000" w:themeColor="text1"/>
          <w:sz w:val="22"/>
        </w:rPr>
        <w:t xml:space="preserve"> fascinaci </w:t>
      </w:r>
      <w:r w:rsidR="4B28212F" w:rsidRPr="1DA8A6FD">
        <w:rPr>
          <w:rFonts w:asciiTheme="minorHAnsi" w:hAnsiTheme="minorHAnsi"/>
          <w:color w:val="000000" w:themeColor="text1"/>
          <w:sz w:val="22"/>
        </w:rPr>
        <w:t>technologiemi,</w:t>
      </w:r>
      <w:r w:rsidR="6120C34D" w:rsidRPr="1DA8A6FD">
        <w:rPr>
          <w:rFonts w:asciiTheme="minorHAnsi" w:hAnsiTheme="minorHAnsi"/>
          <w:color w:val="000000" w:themeColor="text1"/>
          <w:sz w:val="22"/>
        </w:rPr>
        <w:t xml:space="preserve"> která vychází z jeho předchozího studia Kybernetiky a Robotiky na FEL ČVUT, a </w:t>
      </w:r>
      <w:r w:rsidR="457FB337" w:rsidRPr="1DA8A6FD">
        <w:rPr>
          <w:rFonts w:asciiTheme="minorHAnsi" w:hAnsiTheme="minorHAnsi"/>
          <w:color w:val="000000" w:themeColor="text1"/>
          <w:sz w:val="22"/>
        </w:rPr>
        <w:t xml:space="preserve">na druhé straně z </w:t>
      </w:r>
      <w:r w:rsidR="4018EE78" w:rsidRPr="1DA8A6FD">
        <w:rPr>
          <w:rFonts w:asciiTheme="minorHAnsi" w:hAnsiTheme="minorHAnsi"/>
          <w:color w:val="000000" w:themeColor="text1"/>
          <w:sz w:val="22"/>
        </w:rPr>
        <w:t xml:space="preserve">bázně </w:t>
      </w:r>
      <w:r w:rsidR="4CAAD2EE" w:rsidRPr="1DA8A6FD">
        <w:rPr>
          <w:rFonts w:asciiTheme="minorHAnsi" w:hAnsiTheme="minorHAnsi"/>
          <w:color w:val="000000" w:themeColor="text1"/>
          <w:sz w:val="22"/>
        </w:rPr>
        <w:t>před inteligentními stroji, kterých je kolem nás stále více a více.</w:t>
      </w:r>
      <w:r w:rsidR="76FABF16" w:rsidRPr="1DA8A6FD">
        <w:rPr>
          <w:rFonts w:asciiTheme="minorHAnsi" w:hAnsiTheme="minorHAnsi"/>
          <w:color w:val="000000" w:themeColor="text1"/>
          <w:sz w:val="22"/>
        </w:rPr>
        <w:t xml:space="preserve"> </w:t>
      </w:r>
      <w:r w:rsidR="76FABF16" w:rsidRPr="1DA8A6FD">
        <w:rPr>
          <w:rFonts w:ascii="Calibri" w:eastAsia="Calibri" w:hAnsi="Calibri" w:cs="Calibri"/>
          <w:color w:val="000000" w:themeColor="text1"/>
          <w:sz w:val="22"/>
        </w:rPr>
        <w:t>Drama R.U.R. bylo původně napsáno jako filozofická freska. Co ale působilo před sto lety jako vzrušující myšlenkový experiment, je dnes realitou</w:t>
      </w:r>
      <w:r w:rsidR="33461BA2" w:rsidRPr="1DA8A6FD">
        <w:rPr>
          <w:rFonts w:ascii="Calibri" w:eastAsia="Calibri" w:hAnsi="Calibri" w:cs="Calibri"/>
          <w:color w:val="000000" w:themeColor="text1"/>
          <w:sz w:val="22"/>
        </w:rPr>
        <w:t>,</w:t>
      </w:r>
      <w:r w:rsidR="76FABF16" w:rsidRPr="1DA8A6FD">
        <w:rPr>
          <w:rFonts w:ascii="Calibri" w:eastAsia="Calibri" w:hAnsi="Calibri" w:cs="Calibri"/>
          <w:color w:val="000000" w:themeColor="text1"/>
          <w:sz w:val="22"/>
        </w:rPr>
        <w:t xml:space="preserve">“ říká dramaturg </w:t>
      </w:r>
      <w:proofErr w:type="spellStart"/>
      <w:r w:rsidR="76FABF16" w:rsidRPr="1DA8A6FD">
        <w:rPr>
          <w:rFonts w:ascii="Calibri" w:eastAsia="Calibri" w:hAnsi="Calibri" w:cs="Calibri"/>
          <w:color w:val="000000" w:themeColor="text1"/>
          <w:sz w:val="22"/>
        </w:rPr>
        <w:t>Mykhailo</w:t>
      </w:r>
      <w:proofErr w:type="spellEnd"/>
      <w:r w:rsidR="76FABF16" w:rsidRPr="1DA8A6FD">
        <w:rPr>
          <w:rFonts w:ascii="Calibri" w:eastAsia="Calibri" w:hAnsi="Calibri" w:cs="Calibri"/>
          <w:color w:val="000000" w:themeColor="text1"/>
          <w:sz w:val="22"/>
        </w:rPr>
        <w:t xml:space="preserve"> </w:t>
      </w:r>
      <w:proofErr w:type="spellStart"/>
      <w:r w:rsidR="76FABF16" w:rsidRPr="1DA8A6FD">
        <w:rPr>
          <w:rFonts w:ascii="Calibri" w:eastAsia="Calibri" w:hAnsi="Calibri" w:cs="Calibri"/>
          <w:color w:val="000000" w:themeColor="text1"/>
          <w:sz w:val="22"/>
        </w:rPr>
        <w:t>Fedorov</w:t>
      </w:r>
      <w:proofErr w:type="spellEnd"/>
      <w:r w:rsidR="76FABF16" w:rsidRPr="1DA8A6FD">
        <w:rPr>
          <w:rFonts w:ascii="Calibri" w:eastAsia="Calibri" w:hAnsi="Calibri" w:cs="Calibri"/>
          <w:color w:val="000000" w:themeColor="text1"/>
          <w:sz w:val="22"/>
        </w:rPr>
        <w:t xml:space="preserve">. </w:t>
      </w:r>
    </w:p>
    <w:p w14:paraId="6711771C" w14:textId="4F16284E" w:rsidR="2E3C1DC5" w:rsidRDefault="2E3C1DC5" w:rsidP="4929514E">
      <w:pPr>
        <w:spacing w:line="24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2"/>
        </w:rPr>
      </w:pPr>
    </w:p>
    <w:p w14:paraId="233E6D6F" w14:textId="12CB5331" w:rsidR="2E3C1DC5" w:rsidRDefault="0D6EE25E" w:rsidP="4929514E">
      <w:pPr>
        <w:spacing w:after="160" w:line="240" w:lineRule="exact"/>
        <w:ind w:left="-20" w:right="-20"/>
        <w:jc w:val="both"/>
      </w:pPr>
      <w:r w:rsidRPr="4929514E">
        <w:rPr>
          <w:rFonts w:ascii="Calibri" w:eastAsia="Calibri" w:hAnsi="Calibri" w:cs="Calibri"/>
          <w:color w:val="000000" w:themeColor="text1"/>
          <w:sz w:val="22"/>
        </w:rPr>
        <w:t>Tvůrci inscenace zkoumají problém lidskosti, výjimečnosti člověka a rozdílu mezi ním a strojem ze všech možných hledisek – fyziologických, psychologických a duchovních. Podle dramaturga je k tomu nutí především potřeba interpretace symbolu Robota: „Robot je dvojí symbol: na jedné straně je to samozřejmě AI, na druhé však živý, přirozený, ale automatizovaný rozum. Tyto dva významy jsou od sebe neoddělitelné a my se inscenováním R.U.R. dnes trefujeme do živého, protože tento dvojí symbol nebude nikdy rezonovat více než dnes – ať už konflikt mezi inteligencemi dopadne jakkoliv.“</w:t>
      </w:r>
    </w:p>
    <w:p w14:paraId="4303EB4F" w14:textId="3842F536" w:rsidR="2E3C1DC5" w:rsidRDefault="00607B6F" w:rsidP="3632A60B">
      <w:pPr>
        <w:spacing w:after="160" w:line="240" w:lineRule="exact"/>
        <w:ind w:left="-20" w:right="-20"/>
        <w:jc w:val="both"/>
        <w:rPr>
          <w:rFonts w:ascii="Calibri" w:eastAsia="Calibri" w:hAnsi="Calibri" w:cs="Calibri"/>
          <w:color w:val="000000" w:themeColor="text1"/>
          <w:sz w:val="22"/>
        </w:rPr>
      </w:pPr>
      <w:r>
        <w:rPr>
          <w:rFonts w:ascii="Calibri" w:eastAsia="Calibri" w:hAnsi="Calibri" w:cs="Calibri"/>
          <w:color w:val="000000" w:themeColor="text1"/>
          <w:sz w:val="22"/>
        </w:rPr>
        <w:t>„</w:t>
      </w:r>
      <w:r w:rsidR="2C22497E" w:rsidRPr="1DA8A6FD">
        <w:rPr>
          <w:rFonts w:ascii="Calibri" w:eastAsia="Calibri" w:hAnsi="Calibri" w:cs="Calibri"/>
          <w:color w:val="000000" w:themeColor="text1"/>
          <w:sz w:val="22"/>
        </w:rPr>
        <w:t xml:space="preserve">Věřím, že naše inscenace vyvolá v divácích otázky a možná i pochybnosti o tom, jestli jako civilizace skutečně směřujeme správným směrem. </w:t>
      </w:r>
      <w:r w:rsidR="4DC0863A" w:rsidRPr="1DA8A6FD">
        <w:rPr>
          <w:rFonts w:ascii="Calibri" w:eastAsia="Calibri" w:hAnsi="Calibri" w:cs="Calibri"/>
          <w:color w:val="000000" w:themeColor="text1"/>
          <w:sz w:val="22"/>
        </w:rPr>
        <w:t>Uměl</w:t>
      </w:r>
      <w:r w:rsidR="532997EB" w:rsidRPr="1DA8A6FD">
        <w:rPr>
          <w:rFonts w:ascii="Calibri" w:eastAsia="Calibri" w:hAnsi="Calibri" w:cs="Calibri"/>
          <w:color w:val="000000" w:themeColor="text1"/>
          <w:sz w:val="22"/>
        </w:rPr>
        <w:t>á</w:t>
      </w:r>
      <w:r w:rsidR="4DC0863A" w:rsidRPr="1DA8A6FD">
        <w:rPr>
          <w:rFonts w:ascii="Calibri" w:eastAsia="Calibri" w:hAnsi="Calibri" w:cs="Calibri"/>
          <w:color w:val="000000" w:themeColor="text1"/>
          <w:sz w:val="22"/>
        </w:rPr>
        <w:t xml:space="preserve"> inteligence j</w:t>
      </w:r>
      <w:r w:rsidR="176C0443" w:rsidRPr="1DA8A6FD">
        <w:rPr>
          <w:rFonts w:ascii="Calibri" w:eastAsia="Calibri" w:hAnsi="Calibri" w:cs="Calibri"/>
          <w:color w:val="000000" w:themeColor="text1"/>
          <w:sz w:val="22"/>
        </w:rPr>
        <w:t>e</w:t>
      </w:r>
      <w:r w:rsidR="4DC0863A" w:rsidRPr="1DA8A6FD">
        <w:rPr>
          <w:rFonts w:ascii="Calibri" w:eastAsia="Calibri" w:hAnsi="Calibri" w:cs="Calibri"/>
          <w:color w:val="000000" w:themeColor="text1"/>
          <w:sz w:val="22"/>
        </w:rPr>
        <w:t xml:space="preserve"> každodenním tématem a kolem </w:t>
      </w:r>
      <w:r w:rsidR="02CBE5E5" w:rsidRPr="1DA8A6FD">
        <w:rPr>
          <w:rFonts w:ascii="Calibri" w:eastAsia="Calibri" w:hAnsi="Calibri" w:cs="Calibri"/>
          <w:color w:val="000000" w:themeColor="text1"/>
          <w:sz w:val="22"/>
        </w:rPr>
        <w:t xml:space="preserve">nás </w:t>
      </w:r>
      <w:r w:rsidR="4DC0863A" w:rsidRPr="1DA8A6FD">
        <w:rPr>
          <w:rFonts w:ascii="Calibri" w:eastAsia="Calibri" w:hAnsi="Calibri" w:cs="Calibri"/>
          <w:color w:val="000000" w:themeColor="text1"/>
          <w:sz w:val="22"/>
        </w:rPr>
        <w:t xml:space="preserve">je bezpočet služebníků, ať už ve formě generativních ‚chatbotů‘ nebo systémů využívajících ‚hluboké učení’, které s lehkostí napodobí veškeré lidské tvoření. Stejně jako </w:t>
      </w:r>
      <w:r w:rsidR="3A5CAEE0" w:rsidRPr="1DA8A6FD">
        <w:rPr>
          <w:rFonts w:ascii="Calibri" w:eastAsia="Calibri" w:hAnsi="Calibri" w:cs="Calibri"/>
          <w:color w:val="000000" w:themeColor="text1"/>
          <w:sz w:val="22"/>
        </w:rPr>
        <w:t>centrální ředitel R.U.R.</w:t>
      </w:r>
      <w:r w:rsidR="2675FFAF" w:rsidRPr="1DA8A6FD">
        <w:rPr>
          <w:rFonts w:ascii="Calibri" w:eastAsia="Calibri" w:hAnsi="Calibri" w:cs="Calibri"/>
          <w:color w:val="000000" w:themeColor="text1"/>
          <w:sz w:val="22"/>
        </w:rPr>
        <w:t xml:space="preserve"> Harry Domin</w:t>
      </w:r>
      <w:r w:rsidR="4DC0863A" w:rsidRPr="1DA8A6FD">
        <w:rPr>
          <w:rFonts w:ascii="Calibri" w:eastAsia="Calibri" w:hAnsi="Calibri" w:cs="Calibri"/>
          <w:color w:val="000000" w:themeColor="text1"/>
          <w:sz w:val="22"/>
        </w:rPr>
        <w:t xml:space="preserve"> máme v rukou osud světa a je na nás, jak s ním naložíme,“ říká režisér Jan-Jakub Šenkeřík.</w:t>
      </w:r>
      <w:r w:rsidR="27B92299" w:rsidRPr="1DA8A6FD">
        <w:rPr>
          <w:rFonts w:ascii="Calibri" w:eastAsia="Calibri" w:hAnsi="Calibri" w:cs="Calibri"/>
          <w:color w:val="000000" w:themeColor="text1"/>
          <w:sz w:val="22"/>
        </w:rPr>
        <w:t xml:space="preserve"> </w:t>
      </w:r>
    </w:p>
    <w:p w14:paraId="7B63CF3D" w14:textId="4543BE80" w:rsidR="2E3C1DC5" w:rsidRDefault="6C2625C7" w:rsidP="1DA8A6FD">
      <w:pPr>
        <w:spacing w:after="160" w:line="240" w:lineRule="exact"/>
        <w:ind w:left="-20" w:right="-20"/>
        <w:jc w:val="both"/>
        <w:rPr>
          <w:rFonts w:ascii="Calibri" w:eastAsia="Calibri" w:hAnsi="Calibri" w:cs="Calibri"/>
          <w:color w:val="000000" w:themeColor="text1"/>
          <w:sz w:val="22"/>
        </w:rPr>
      </w:pPr>
      <w:r w:rsidRPr="1DA8A6FD">
        <w:rPr>
          <w:rFonts w:ascii="Calibri" w:eastAsia="Calibri" w:hAnsi="Calibri" w:cs="Calibri"/>
          <w:color w:val="000000" w:themeColor="text1"/>
          <w:sz w:val="22"/>
        </w:rPr>
        <w:t xml:space="preserve">Cílem inscenačního týmu je přiblížit divákům toto </w:t>
      </w:r>
      <w:r w:rsidR="50CE76C2" w:rsidRPr="1DA8A6FD">
        <w:rPr>
          <w:rFonts w:ascii="Calibri" w:eastAsia="Calibri" w:hAnsi="Calibri" w:cs="Calibri"/>
          <w:color w:val="000000" w:themeColor="text1"/>
          <w:sz w:val="22"/>
        </w:rPr>
        <w:t>více jak sto</w:t>
      </w:r>
      <w:r w:rsidRPr="1DA8A6FD">
        <w:rPr>
          <w:rFonts w:ascii="Calibri" w:eastAsia="Calibri" w:hAnsi="Calibri" w:cs="Calibri"/>
          <w:color w:val="000000" w:themeColor="text1"/>
          <w:sz w:val="22"/>
        </w:rPr>
        <w:t xml:space="preserve"> let staré </w:t>
      </w:r>
      <w:r w:rsidR="12C014CF" w:rsidRPr="1DA8A6FD">
        <w:rPr>
          <w:rFonts w:ascii="Calibri" w:eastAsia="Calibri" w:hAnsi="Calibri" w:cs="Calibri"/>
          <w:color w:val="000000" w:themeColor="text1"/>
          <w:sz w:val="22"/>
        </w:rPr>
        <w:t xml:space="preserve">Čapkovo </w:t>
      </w:r>
      <w:r w:rsidRPr="1DA8A6FD">
        <w:rPr>
          <w:rFonts w:ascii="Calibri" w:eastAsia="Calibri" w:hAnsi="Calibri" w:cs="Calibri"/>
          <w:color w:val="000000" w:themeColor="text1"/>
          <w:sz w:val="22"/>
        </w:rPr>
        <w:t>drama</w:t>
      </w:r>
      <w:r w:rsidR="64F5ECB8" w:rsidRPr="1DA8A6FD">
        <w:rPr>
          <w:rFonts w:ascii="Calibri" w:eastAsia="Calibri" w:hAnsi="Calibri" w:cs="Calibri"/>
          <w:color w:val="000000" w:themeColor="text1"/>
          <w:sz w:val="22"/>
        </w:rPr>
        <w:t xml:space="preserve"> </w:t>
      </w:r>
      <w:r w:rsidR="6313180B" w:rsidRPr="1DA8A6FD">
        <w:rPr>
          <w:rFonts w:ascii="Calibri" w:eastAsia="Calibri" w:hAnsi="Calibri" w:cs="Calibri"/>
          <w:color w:val="000000" w:themeColor="text1"/>
          <w:sz w:val="22"/>
        </w:rPr>
        <w:t>formou, která je bližší současnému divákovi. Režisér pro tyto účely předlohu v</w:t>
      </w:r>
      <w:r w:rsidR="1F1D9DF2" w:rsidRPr="1DA8A6FD">
        <w:rPr>
          <w:rFonts w:ascii="Calibri" w:eastAsia="Calibri" w:hAnsi="Calibri" w:cs="Calibri"/>
          <w:color w:val="000000" w:themeColor="text1"/>
          <w:sz w:val="22"/>
        </w:rPr>
        <w:t>ýrazně zadaptoval</w:t>
      </w:r>
      <w:r w:rsidR="6313180B" w:rsidRPr="1DA8A6FD">
        <w:rPr>
          <w:rFonts w:ascii="Calibri" w:eastAsia="Calibri" w:hAnsi="Calibri" w:cs="Calibri"/>
          <w:color w:val="000000" w:themeColor="text1"/>
          <w:sz w:val="22"/>
        </w:rPr>
        <w:t>, zároveň však</w:t>
      </w:r>
      <w:r w:rsidR="50DD2C94" w:rsidRPr="1DA8A6FD">
        <w:rPr>
          <w:rFonts w:ascii="Calibri" w:eastAsia="Calibri" w:hAnsi="Calibri" w:cs="Calibri"/>
          <w:color w:val="000000" w:themeColor="text1"/>
          <w:sz w:val="22"/>
        </w:rPr>
        <w:t xml:space="preserve"> ponechal všechna klíčová témata a motivy původní předlohy.</w:t>
      </w:r>
      <w:r w:rsidR="6EF2A826" w:rsidRPr="1DA8A6FD">
        <w:rPr>
          <w:rFonts w:ascii="Calibri" w:eastAsia="Calibri" w:hAnsi="Calibri" w:cs="Calibri"/>
          <w:color w:val="000000" w:themeColor="text1"/>
          <w:sz w:val="22"/>
        </w:rPr>
        <w:t xml:space="preserve"> „Při adaptování jsem si dával velký pozor, abych nekompromitoval nic z původního autorova záměru.</w:t>
      </w:r>
      <w:r w:rsidR="1A8A6BAE" w:rsidRPr="1DA8A6FD">
        <w:rPr>
          <w:rFonts w:ascii="Calibri" w:eastAsia="Calibri" w:hAnsi="Calibri" w:cs="Calibri"/>
          <w:color w:val="000000" w:themeColor="text1"/>
          <w:sz w:val="22"/>
        </w:rPr>
        <w:t xml:space="preserve"> Mým cílem je divákům předat Čapkovu spekulativní vizi budoucnosti</w:t>
      </w:r>
      <w:r w:rsidR="7BF933A6" w:rsidRPr="1DA8A6FD">
        <w:rPr>
          <w:rFonts w:ascii="Calibri" w:eastAsia="Calibri" w:hAnsi="Calibri" w:cs="Calibri"/>
          <w:color w:val="000000" w:themeColor="text1"/>
          <w:sz w:val="22"/>
        </w:rPr>
        <w:t xml:space="preserve"> takovou, jak si ji sám autor představoval. Nesnažili jsme se tedy zasadit Čapkovo drama do současn</w:t>
      </w:r>
      <w:r w:rsidR="687F8482" w:rsidRPr="1DA8A6FD">
        <w:rPr>
          <w:rFonts w:ascii="Calibri" w:eastAsia="Calibri" w:hAnsi="Calibri" w:cs="Calibri"/>
          <w:color w:val="000000" w:themeColor="text1"/>
          <w:sz w:val="22"/>
        </w:rPr>
        <w:t>ého svět</w:t>
      </w:r>
      <w:r w:rsidR="0B7AAE27" w:rsidRPr="1DA8A6FD">
        <w:rPr>
          <w:rFonts w:ascii="Calibri" w:eastAsia="Calibri" w:hAnsi="Calibri" w:cs="Calibri"/>
          <w:color w:val="000000" w:themeColor="text1"/>
          <w:sz w:val="22"/>
        </w:rPr>
        <w:t>a</w:t>
      </w:r>
      <w:r w:rsidR="7BF933A6" w:rsidRPr="1DA8A6FD">
        <w:rPr>
          <w:rFonts w:ascii="Calibri" w:eastAsia="Calibri" w:hAnsi="Calibri" w:cs="Calibri"/>
          <w:color w:val="000000" w:themeColor="text1"/>
          <w:sz w:val="22"/>
        </w:rPr>
        <w:t>, ale šli jsme vlastní cestou</w:t>
      </w:r>
      <w:r w:rsidR="25EA6B92" w:rsidRPr="1DA8A6FD">
        <w:rPr>
          <w:rFonts w:ascii="Calibri" w:eastAsia="Calibri" w:hAnsi="Calibri" w:cs="Calibri"/>
          <w:color w:val="000000" w:themeColor="text1"/>
          <w:sz w:val="22"/>
        </w:rPr>
        <w:t>,</w:t>
      </w:r>
      <w:r w:rsidR="7BF933A6" w:rsidRPr="1DA8A6FD">
        <w:rPr>
          <w:rFonts w:ascii="Calibri" w:eastAsia="Calibri" w:hAnsi="Calibri" w:cs="Calibri"/>
          <w:color w:val="000000" w:themeColor="text1"/>
          <w:sz w:val="22"/>
        </w:rPr>
        <w:t>”</w:t>
      </w:r>
      <w:r w:rsidR="254EB5FF" w:rsidRPr="1DA8A6FD">
        <w:rPr>
          <w:rFonts w:ascii="Calibri" w:eastAsia="Calibri" w:hAnsi="Calibri" w:cs="Calibri"/>
          <w:color w:val="000000" w:themeColor="text1"/>
          <w:sz w:val="22"/>
        </w:rPr>
        <w:t xml:space="preserve"> </w:t>
      </w:r>
      <w:r w:rsidR="25EA6B92" w:rsidRPr="1DA8A6FD">
        <w:rPr>
          <w:rFonts w:ascii="Calibri" w:eastAsia="Calibri" w:hAnsi="Calibri" w:cs="Calibri"/>
          <w:color w:val="000000" w:themeColor="text1"/>
          <w:sz w:val="22"/>
        </w:rPr>
        <w:t xml:space="preserve">uzavírá </w:t>
      </w:r>
      <w:r w:rsidR="4D12A7BB" w:rsidRPr="1DA8A6FD">
        <w:rPr>
          <w:rFonts w:ascii="Calibri" w:eastAsia="Calibri" w:hAnsi="Calibri" w:cs="Calibri"/>
          <w:color w:val="000000" w:themeColor="text1"/>
          <w:sz w:val="22"/>
        </w:rPr>
        <w:t>r</w:t>
      </w:r>
      <w:r w:rsidR="25EA6B92" w:rsidRPr="1DA8A6FD">
        <w:rPr>
          <w:rFonts w:ascii="Calibri" w:eastAsia="Calibri" w:hAnsi="Calibri" w:cs="Calibri"/>
          <w:color w:val="000000" w:themeColor="text1"/>
          <w:sz w:val="22"/>
        </w:rPr>
        <w:t>ežisér Jan-Jakub Šenkeřík.</w:t>
      </w:r>
    </w:p>
    <w:p w14:paraId="49B43C0D" w14:textId="654EEF41" w:rsidR="2E3C1DC5" w:rsidRDefault="2E3C1DC5" w:rsidP="2E3C1DC5">
      <w:pPr>
        <w:spacing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</w:p>
    <w:p w14:paraId="08A60854" w14:textId="359067F3" w:rsidR="2E3C1DC5" w:rsidRDefault="2E3C1DC5" w:rsidP="2E3C1DC5">
      <w:pPr>
        <w:spacing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</w:p>
    <w:p w14:paraId="3BF27F28" w14:textId="5500ECC2" w:rsidR="2E3C1DC5" w:rsidRDefault="2E3C1DC5" w:rsidP="2E3C1DC5">
      <w:pPr>
        <w:spacing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</w:p>
    <w:p w14:paraId="4C6017A0" w14:textId="77777777" w:rsidR="007E77DF" w:rsidRDefault="007E77DF">
      <w:pPr>
        <w:spacing w:after="160" w:line="259" w:lineRule="auto"/>
        <w:rPr>
          <w:rFonts w:eastAsia="Times New Roman" w:cs="Arial"/>
          <w:b/>
          <w:bCs/>
          <w:color w:val="000000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br w:type="page"/>
      </w:r>
    </w:p>
    <w:p w14:paraId="7C4CE73C" w14:textId="2C762B19" w:rsidR="000B442F" w:rsidRPr="00341699" w:rsidRDefault="000B442F" w:rsidP="007E77D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lastRenderedPageBreak/>
        <w:t>INFORMACE O INSCENACI</w:t>
      </w:r>
    </w:p>
    <w:p w14:paraId="2D4FE002" w14:textId="1A81E98E" w:rsidR="000B442F" w:rsidRPr="00341699" w:rsidRDefault="000B442F" w:rsidP="2E3C1DC5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2E3C1DC5">
        <w:rPr>
          <w:rFonts w:eastAsia="Times New Roman" w:cs="Arial"/>
          <w:b/>
          <w:bCs/>
          <w:color w:val="000000" w:themeColor="text1"/>
          <w:lang w:eastAsia="cs-CZ"/>
        </w:rPr>
        <w:t>Autor předlohy: </w:t>
      </w:r>
      <w:r w:rsidR="67778C35" w:rsidRPr="006009D0">
        <w:rPr>
          <w:rFonts w:eastAsia="Times New Roman" w:cs="Arial"/>
          <w:color w:val="000000" w:themeColor="text1"/>
          <w:lang w:eastAsia="cs-CZ"/>
        </w:rPr>
        <w:t>Karel Čapek</w:t>
      </w:r>
    </w:p>
    <w:p w14:paraId="0E98BADE" w14:textId="6140A4F5" w:rsidR="000B442F" w:rsidRPr="006009D0" w:rsidRDefault="4299B0A3" w:rsidP="2E3C1DC5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784675C6">
        <w:rPr>
          <w:rFonts w:eastAsia="Times New Roman" w:cs="Arial"/>
          <w:b/>
          <w:bCs/>
          <w:color w:val="000000" w:themeColor="text1"/>
          <w:lang w:eastAsia="cs-CZ"/>
        </w:rPr>
        <w:t>Adaptace a režie</w:t>
      </w:r>
      <w:r w:rsidR="000B442F" w:rsidRPr="784675C6">
        <w:rPr>
          <w:rFonts w:eastAsia="Times New Roman" w:cs="Arial"/>
          <w:b/>
          <w:bCs/>
          <w:color w:val="000000" w:themeColor="text1"/>
          <w:lang w:eastAsia="cs-CZ"/>
        </w:rPr>
        <w:t>: </w:t>
      </w:r>
      <w:r w:rsidR="4A86C398" w:rsidRPr="006009D0">
        <w:rPr>
          <w:rFonts w:eastAsia="Times New Roman" w:cs="Arial"/>
          <w:color w:val="000000" w:themeColor="text1"/>
          <w:lang w:eastAsia="cs-CZ"/>
        </w:rPr>
        <w:t>Jan</w:t>
      </w:r>
      <w:r w:rsidR="2BFED5A9" w:rsidRPr="006009D0">
        <w:rPr>
          <w:rFonts w:eastAsia="Times New Roman" w:cs="Arial"/>
          <w:color w:val="000000" w:themeColor="text1"/>
          <w:lang w:eastAsia="cs-CZ"/>
        </w:rPr>
        <w:t>-</w:t>
      </w:r>
      <w:r w:rsidR="4A86C398" w:rsidRPr="006009D0">
        <w:rPr>
          <w:rFonts w:eastAsia="Times New Roman" w:cs="Arial"/>
          <w:color w:val="000000" w:themeColor="text1"/>
          <w:lang w:eastAsia="cs-CZ"/>
        </w:rPr>
        <w:t>Jakub Šenkeřík</w:t>
      </w:r>
    </w:p>
    <w:p w14:paraId="14459A50" w14:textId="7F606D3C" w:rsidR="000B442F" w:rsidRPr="00341699" w:rsidRDefault="21CC8F86" w:rsidP="2E3C1DC5">
      <w:pPr>
        <w:spacing w:after="120"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  <w:r w:rsidRPr="784675C6">
        <w:rPr>
          <w:rFonts w:eastAsia="Times New Roman" w:cs="Arial"/>
          <w:b/>
          <w:bCs/>
          <w:color w:val="000000" w:themeColor="text1"/>
          <w:lang w:eastAsia="cs-CZ"/>
        </w:rPr>
        <w:t>D</w:t>
      </w:r>
      <w:r w:rsidR="000B442F" w:rsidRPr="784675C6">
        <w:rPr>
          <w:rFonts w:eastAsia="Times New Roman" w:cs="Arial"/>
          <w:b/>
          <w:bCs/>
          <w:color w:val="000000" w:themeColor="text1"/>
          <w:lang w:eastAsia="cs-CZ"/>
        </w:rPr>
        <w:t>ramaturgie: </w:t>
      </w:r>
      <w:proofErr w:type="spellStart"/>
      <w:r w:rsidR="5746FA66" w:rsidRPr="006009D0">
        <w:rPr>
          <w:rFonts w:eastAsia="Times New Roman" w:cs="Arial"/>
          <w:color w:val="000000" w:themeColor="text1"/>
          <w:lang w:eastAsia="cs-CZ"/>
        </w:rPr>
        <w:t>Mykhailo</w:t>
      </w:r>
      <w:proofErr w:type="spellEnd"/>
      <w:r w:rsidR="5746FA66" w:rsidRPr="006009D0">
        <w:rPr>
          <w:rFonts w:eastAsia="Times New Roman" w:cs="Arial"/>
          <w:color w:val="000000" w:themeColor="text1"/>
          <w:lang w:eastAsia="cs-CZ"/>
        </w:rPr>
        <w:t xml:space="preserve"> </w:t>
      </w:r>
      <w:proofErr w:type="spellStart"/>
      <w:r w:rsidR="5746FA66" w:rsidRPr="006009D0">
        <w:rPr>
          <w:rFonts w:eastAsia="Times New Roman" w:cs="Arial"/>
          <w:color w:val="000000" w:themeColor="text1"/>
          <w:lang w:eastAsia="cs-CZ"/>
        </w:rPr>
        <w:t>Fedorov</w:t>
      </w:r>
      <w:proofErr w:type="spellEnd"/>
    </w:p>
    <w:p w14:paraId="50B0F862" w14:textId="7360C775" w:rsidR="000B442F" w:rsidRPr="00341699" w:rsidRDefault="3F9E2860" w:rsidP="2E3C1DC5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367C2035">
        <w:rPr>
          <w:rFonts w:eastAsia="Times New Roman" w:cs="Arial"/>
          <w:b/>
          <w:bCs/>
          <w:color w:val="000000" w:themeColor="text1"/>
          <w:lang w:eastAsia="cs-CZ"/>
        </w:rPr>
        <w:t>V</w:t>
      </w:r>
      <w:r w:rsidR="000B442F" w:rsidRPr="367C2035">
        <w:rPr>
          <w:rFonts w:eastAsia="Times New Roman" w:cs="Arial"/>
          <w:b/>
          <w:bCs/>
          <w:color w:val="000000" w:themeColor="text1"/>
          <w:lang w:eastAsia="cs-CZ"/>
        </w:rPr>
        <w:t>ýprava: </w:t>
      </w:r>
      <w:r w:rsidR="7A264041" w:rsidRPr="006009D0">
        <w:rPr>
          <w:rFonts w:eastAsia="Times New Roman" w:cs="Arial"/>
          <w:color w:val="000000" w:themeColor="text1"/>
          <w:lang w:eastAsia="cs-CZ"/>
        </w:rPr>
        <w:t xml:space="preserve">Štěpánka </w:t>
      </w:r>
      <w:proofErr w:type="spellStart"/>
      <w:r w:rsidR="7A264041" w:rsidRPr="006009D0">
        <w:rPr>
          <w:rFonts w:eastAsia="Times New Roman" w:cs="Arial"/>
          <w:color w:val="000000" w:themeColor="text1"/>
          <w:lang w:eastAsia="cs-CZ"/>
        </w:rPr>
        <w:t>Vaškevič</w:t>
      </w:r>
      <w:proofErr w:type="spellEnd"/>
    </w:p>
    <w:p w14:paraId="30359A06" w14:textId="38C89661" w:rsidR="000B442F" w:rsidRPr="00341699" w:rsidRDefault="730D8B31" w:rsidP="2E3C1DC5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367C2035">
        <w:rPr>
          <w:rFonts w:eastAsia="Times New Roman" w:cs="Arial"/>
          <w:b/>
          <w:bCs/>
          <w:color w:val="000000" w:themeColor="text1"/>
          <w:lang w:eastAsia="cs-CZ"/>
        </w:rPr>
        <w:t>P</w:t>
      </w:r>
      <w:r w:rsidR="000B442F" w:rsidRPr="367C2035">
        <w:rPr>
          <w:rFonts w:eastAsia="Times New Roman" w:cs="Arial"/>
          <w:b/>
          <w:bCs/>
          <w:color w:val="000000" w:themeColor="text1"/>
          <w:lang w:eastAsia="cs-CZ"/>
        </w:rPr>
        <w:t>rodukce: </w:t>
      </w:r>
      <w:r w:rsidR="37278F07" w:rsidRPr="006009D0">
        <w:rPr>
          <w:rFonts w:eastAsia="Times New Roman" w:cs="Arial"/>
          <w:color w:val="000000" w:themeColor="text1"/>
          <w:lang w:eastAsia="cs-CZ"/>
        </w:rPr>
        <w:t>Petr Maršál, Lenka Pitronová, Sofie Šmídová</w:t>
      </w:r>
    </w:p>
    <w:p w14:paraId="1362AA87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EA948EF" w14:textId="77777777" w:rsidR="00D34B9F" w:rsidRDefault="00106C06" w:rsidP="00D34B9F">
      <w:pPr>
        <w:rPr>
          <w:rFonts w:eastAsia="Arial" w:cs="Arial"/>
          <w:color w:val="000000" w:themeColor="text1"/>
          <w:szCs w:val="20"/>
        </w:rPr>
      </w:pPr>
      <w:r w:rsidRPr="2E3C1DC5">
        <w:rPr>
          <w:rFonts w:eastAsia="Times New Roman" w:cs="Arial"/>
          <w:b/>
          <w:bCs/>
          <w:color w:val="000000" w:themeColor="text1"/>
          <w:lang w:eastAsia="cs-CZ"/>
        </w:rPr>
        <w:t xml:space="preserve">Hrají studenti </w:t>
      </w:r>
      <w:r w:rsidR="67138982" w:rsidRPr="2E3C1DC5">
        <w:rPr>
          <w:rFonts w:eastAsia="Times New Roman" w:cs="Arial"/>
          <w:b/>
          <w:bCs/>
          <w:color w:val="000000" w:themeColor="text1"/>
          <w:lang w:eastAsia="cs-CZ"/>
        </w:rPr>
        <w:t xml:space="preserve">3. </w:t>
      </w:r>
      <w:r w:rsidRPr="2E3C1DC5">
        <w:rPr>
          <w:rFonts w:eastAsia="Times New Roman" w:cs="Arial"/>
          <w:b/>
          <w:bCs/>
          <w:color w:val="000000" w:themeColor="text1"/>
          <w:lang w:eastAsia="cs-CZ"/>
        </w:rPr>
        <w:t>ročníku Katedry</w:t>
      </w:r>
      <w:r w:rsidR="44047FCD" w:rsidRPr="2E3C1DC5">
        <w:rPr>
          <w:rFonts w:eastAsia="Times New Roman" w:cs="Arial"/>
          <w:b/>
          <w:bCs/>
          <w:color w:val="000000" w:themeColor="text1"/>
          <w:lang w:eastAsia="cs-CZ"/>
        </w:rPr>
        <w:t xml:space="preserve"> činoherního </w:t>
      </w:r>
      <w:r w:rsidRPr="2E3C1DC5">
        <w:rPr>
          <w:rFonts w:eastAsia="Times New Roman" w:cs="Arial"/>
          <w:b/>
          <w:bCs/>
          <w:color w:val="000000" w:themeColor="text1"/>
          <w:lang w:eastAsia="cs-CZ"/>
        </w:rPr>
        <w:t>divadla</w:t>
      </w:r>
      <w:r w:rsidR="007E77DF">
        <w:rPr>
          <w:rFonts w:eastAsia="Times New Roman" w:cs="Arial"/>
          <w:b/>
          <w:bCs/>
          <w:color w:val="000000" w:themeColor="text1"/>
          <w:lang w:eastAsia="cs-CZ"/>
        </w:rPr>
        <w:t xml:space="preserve"> DAMU: </w:t>
      </w:r>
      <w:r w:rsidR="00D34B9F" w:rsidRPr="299D768E">
        <w:rPr>
          <w:rFonts w:eastAsia="Arial" w:cs="Arial"/>
          <w:color w:val="000000" w:themeColor="text1"/>
          <w:szCs w:val="20"/>
        </w:rPr>
        <w:t xml:space="preserve">Ján </w:t>
      </w:r>
      <w:proofErr w:type="spellStart"/>
      <w:r w:rsidR="00D34B9F" w:rsidRPr="299D768E">
        <w:rPr>
          <w:rFonts w:eastAsia="Arial" w:cs="Arial"/>
          <w:color w:val="000000" w:themeColor="text1"/>
          <w:szCs w:val="20"/>
        </w:rPr>
        <w:t>Madaras</w:t>
      </w:r>
      <w:proofErr w:type="spellEnd"/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299D768E">
        <w:rPr>
          <w:rFonts w:eastAsia="Arial" w:cs="Arial"/>
          <w:color w:val="000000" w:themeColor="text1"/>
          <w:szCs w:val="20"/>
        </w:rPr>
        <w:t>Jan Šmíd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299D768E">
        <w:rPr>
          <w:rFonts w:eastAsia="Arial" w:cs="Arial"/>
          <w:color w:val="000000" w:themeColor="text1"/>
          <w:szCs w:val="20"/>
        </w:rPr>
        <w:t>Matěj Převrátil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299D768E">
        <w:rPr>
          <w:rFonts w:eastAsia="Arial" w:cs="Arial"/>
          <w:color w:val="000000" w:themeColor="text1"/>
          <w:szCs w:val="20"/>
        </w:rPr>
        <w:t>Jan Roháč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299D768E">
        <w:rPr>
          <w:rFonts w:eastAsia="Arial" w:cs="Arial"/>
          <w:color w:val="000000" w:themeColor="text1"/>
          <w:szCs w:val="20"/>
        </w:rPr>
        <w:t xml:space="preserve">Tomáš </w:t>
      </w:r>
      <w:proofErr w:type="spellStart"/>
      <w:r w:rsidR="00D34B9F" w:rsidRPr="299D768E">
        <w:rPr>
          <w:rFonts w:eastAsia="Arial" w:cs="Arial"/>
          <w:color w:val="000000" w:themeColor="text1"/>
          <w:szCs w:val="20"/>
        </w:rPr>
        <w:t>Matušinec</w:t>
      </w:r>
      <w:proofErr w:type="spellEnd"/>
      <w:r w:rsidR="00D34B9F">
        <w:rPr>
          <w:rFonts w:eastAsia="Arial" w:cs="Arial"/>
          <w:color w:val="000000" w:themeColor="text1"/>
          <w:szCs w:val="20"/>
        </w:rPr>
        <w:t xml:space="preserve">, </w:t>
      </w:r>
      <w:bookmarkStart w:id="1" w:name="_Int_YxU4y5Cg"/>
      <w:r w:rsidR="00D34B9F" w:rsidRPr="347A2755">
        <w:rPr>
          <w:rFonts w:eastAsia="Arial" w:cs="Arial"/>
          <w:color w:val="000000" w:themeColor="text1"/>
          <w:szCs w:val="20"/>
        </w:rPr>
        <w:t>Elisabeth</w:t>
      </w:r>
      <w:bookmarkEnd w:id="1"/>
      <w:r w:rsidR="00D34B9F" w:rsidRPr="347A2755">
        <w:rPr>
          <w:rFonts w:eastAsia="Arial" w:cs="Arial"/>
          <w:color w:val="000000" w:themeColor="text1"/>
          <w:szCs w:val="20"/>
        </w:rPr>
        <w:t xml:space="preserve"> Kateřina McIntosh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Terezie Hájková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Vojtěch Franců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Julie Stejskalová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Michaela Krylová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Viktorie Hrachovcová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Sára Černochová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Veronika Pichlerová</w:t>
      </w:r>
      <w:r w:rsidR="00D34B9F">
        <w:rPr>
          <w:rFonts w:eastAsia="Arial" w:cs="Arial"/>
          <w:color w:val="000000" w:themeColor="text1"/>
          <w:szCs w:val="20"/>
        </w:rPr>
        <w:t xml:space="preserve">, </w:t>
      </w:r>
      <w:r w:rsidR="00D34B9F" w:rsidRPr="347A2755">
        <w:rPr>
          <w:rFonts w:eastAsia="Arial" w:cs="Arial"/>
          <w:color w:val="000000" w:themeColor="text1"/>
          <w:szCs w:val="20"/>
        </w:rPr>
        <w:t>Iveta Hlubučková</w:t>
      </w:r>
    </w:p>
    <w:p w14:paraId="42F9A6BC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E7E496B" w14:textId="214B0B97" w:rsidR="000B442F" w:rsidRPr="00341699" w:rsidRDefault="00106C06" w:rsidP="3AEA844D">
      <w:pPr>
        <w:spacing w:after="160" w:line="240" w:lineRule="exact"/>
        <w:ind w:left="-20" w:right="-20"/>
        <w:rPr>
          <w:rFonts w:eastAsia="Times New Roman" w:cs="Arial"/>
          <w:color w:val="000000" w:themeColor="text1"/>
          <w:lang w:eastAsia="cs-CZ"/>
        </w:rPr>
      </w:pPr>
      <w:r w:rsidRPr="3AEA844D">
        <w:rPr>
          <w:rFonts w:eastAsia="Times New Roman" w:cs="Arial"/>
          <w:b/>
          <w:bCs/>
          <w:color w:val="000000" w:themeColor="text1"/>
          <w:lang w:eastAsia="cs-CZ"/>
        </w:rPr>
        <w:t>Pedagogické vedení ročníku</w:t>
      </w:r>
      <w:r w:rsidR="000B442F" w:rsidRPr="3AEA844D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="7B5B8A1F" w:rsidRPr="006009D0">
        <w:rPr>
          <w:rFonts w:eastAsia="Arial" w:cs="Arial"/>
          <w:color w:val="000000" w:themeColor="text1"/>
          <w:szCs w:val="20"/>
        </w:rPr>
        <w:t>doc. Mgr. Milan Schejbal, MgA. Milan Šotek, Ph.D., MgA. Miroslava Pleštilová, Mgr. Lucie Nebeská Trmíková</w:t>
      </w:r>
    </w:p>
    <w:p w14:paraId="4DD386E1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6EA4D10" w14:textId="0A894B98" w:rsidR="000B442F" w:rsidRPr="00341699" w:rsidRDefault="000B442F" w:rsidP="2E3C1DC5">
      <w:pPr>
        <w:spacing w:line="240" w:lineRule="auto"/>
        <w:rPr>
          <w:rFonts w:eastAsia="Times New Roman" w:cs="Arial"/>
          <w:color w:val="000000" w:themeColor="text1"/>
          <w:lang w:eastAsia="cs-CZ"/>
        </w:rPr>
      </w:pPr>
      <w:r w:rsidRPr="2E3C1DC5">
        <w:rPr>
          <w:rFonts w:eastAsia="Times New Roman" w:cs="Arial"/>
          <w:color w:val="000000" w:themeColor="text1"/>
          <w:lang w:eastAsia="cs-CZ"/>
        </w:rPr>
        <w:t xml:space="preserve">veřejná generální zkouška: </w:t>
      </w:r>
      <w:r w:rsidR="730AEA93" w:rsidRPr="2E3C1DC5">
        <w:rPr>
          <w:rFonts w:eastAsia="Times New Roman" w:cs="Arial"/>
          <w:color w:val="000000" w:themeColor="text1"/>
          <w:lang w:eastAsia="cs-CZ"/>
        </w:rPr>
        <w:t>27. 3.</w:t>
      </w:r>
      <w:r w:rsidRPr="2E3C1DC5">
        <w:rPr>
          <w:rFonts w:eastAsia="Times New Roman" w:cs="Arial"/>
          <w:color w:val="000000" w:themeColor="text1"/>
          <w:lang w:eastAsia="cs-CZ"/>
        </w:rPr>
        <w:t> v 11:00</w:t>
      </w:r>
    </w:p>
    <w:p w14:paraId="192240BB" w14:textId="3EEC4E6C" w:rsidR="000B442F" w:rsidRPr="00341699" w:rsidRDefault="000B442F" w:rsidP="2E3C1DC5">
      <w:pPr>
        <w:spacing w:line="240" w:lineRule="auto"/>
        <w:rPr>
          <w:rFonts w:eastAsia="Arial" w:cs="Arial"/>
          <w:sz w:val="22"/>
        </w:rPr>
      </w:pPr>
      <w:r w:rsidRPr="2E3C1DC5">
        <w:rPr>
          <w:rFonts w:eastAsia="Times New Roman" w:cs="Arial"/>
          <w:b/>
          <w:bCs/>
          <w:color w:val="000000" w:themeColor="text1"/>
          <w:lang w:eastAsia="cs-CZ"/>
        </w:rPr>
        <w:t>premiéra:</w:t>
      </w:r>
      <w:r w:rsidR="144A1B9A" w:rsidRPr="2E3C1DC5">
        <w:rPr>
          <w:rFonts w:eastAsia="Times New Roman" w:cs="Arial"/>
          <w:b/>
          <w:bCs/>
          <w:color w:val="000000" w:themeColor="text1"/>
          <w:lang w:eastAsia="cs-CZ"/>
        </w:rPr>
        <w:t xml:space="preserve"> 28.</w:t>
      </w:r>
      <w:r w:rsidR="7FE588D8" w:rsidRPr="2E3C1DC5">
        <w:rPr>
          <w:rFonts w:eastAsia="Times New Roman" w:cs="Arial"/>
          <w:b/>
          <w:bCs/>
          <w:color w:val="000000" w:themeColor="text1"/>
          <w:lang w:eastAsia="cs-CZ"/>
        </w:rPr>
        <w:t xml:space="preserve"> 3.</w:t>
      </w:r>
      <w:r w:rsidRPr="2E3C1DC5">
        <w:rPr>
          <w:rFonts w:eastAsia="Times New Roman" w:cs="Arial"/>
          <w:b/>
          <w:bCs/>
          <w:color w:val="000000" w:themeColor="text1"/>
          <w:lang w:eastAsia="cs-CZ"/>
        </w:rPr>
        <w:t> v 19:30</w:t>
      </w:r>
      <w:r>
        <w:br/>
      </w:r>
      <w:r w:rsidRPr="2E3C1DC5">
        <w:rPr>
          <w:rFonts w:eastAsia="Times New Roman" w:cs="Arial"/>
          <w:color w:val="000000" w:themeColor="text1"/>
          <w:lang w:eastAsia="cs-CZ"/>
        </w:rPr>
        <w:t>nejbližší reprízy: </w:t>
      </w:r>
      <w:r w:rsidR="363C0CB6" w:rsidRPr="2E3C1DC5">
        <w:rPr>
          <w:rFonts w:eastAsia="Arial" w:cs="Arial"/>
          <w:sz w:val="22"/>
          <w:lang w:val="cs"/>
        </w:rPr>
        <w:t>2. 4., 7. 4., 10. 4. a 17. 4. 2024 v 19:30</w:t>
      </w:r>
    </w:p>
    <w:p w14:paraId="519F3065" w14:textId="7CA27708" w:rsidR="000B442F" w:rsidRPr="00341699" w:rsidRDefault="000B442F" w:rsidP="2E3C1DC5">
      <w:pPr>
        <w:spacing w:after="120" w:line="240" w:lineRule="auto"/>
        <w:rPr>
          <w:rFonts w:eastAsia="Times New Roman" w:cs="Arial"/>
          <w:color w:val="000000" w:themeColor="text1"/>
          <w:lang w:eastAsia="cs-CZ"/>
        </w:rPr>
      </w:pPr>
    </w:p>
    <w:p w14:paraId="63107DFD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10" w:history="1">
        <w:r w:rsidRPr="00341699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341699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ABE30F3" w14:textId="231A2982" w:rsidR="000B442F" w:rsidRPr="00341699" w:rsidRDefault="000B442F" w:rsidP="000B442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</w:t>
      </w:r>
      <w:r w:rsidR="00331929" w:rsidRPr="00341699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341699">
        <w:rPr>
          <w:rFonts w:eastAsia="Times New Roman" w:cs="Arial"/>
          <w:color w:val="000000"/>
          <w:szCs w:val="20"/>
          <w:lang w:eastAsia="cs-CZ"/>
        </w:rPr>
        <w:t>Kč (pro studenty, seniory a ZTP).</w:t>
      </w:r>
      <w:r w:rsidRPr="00341699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35502A32" w:rsidR="0058507E" w:rsidRPr="00341699" w:rsidRDefault="0058507E" w:rsidP="000B442F">
      <w:pPr>
        <w:rPr>
          <w:rFonts w:cs="Arial"/>
        </w:rPr>
      </w:pPr>
    </w:p>
    <w:sectPr w:rsidR="0058507E" w:rsidRPr="00341699" w:rsidSect="00A8315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99605" w14:textId="77777777" w:rsidR="00EE7C7F" w:rsidRDefault="00EE7C7F" w:rsidP="002910E7">
      <w:pPr>
        <w:spacing w:line="240" w:lineRule="auto"/>
      </w:pPr>
      <w:r>
        <w:separator/>
      </w:r>
    </w:p>
  </w:endnote>
  <w:endnote w:type="continuationSeparator" w:id="0">
    <w:p w14:paraId="66AB640C" w14:textId="77777777" w:rsidR="00EE7C7F" w:rsidRDefault="00EE7C7F" w:rsidP="002910E7">
      <w:pPr>
        <w:spacing w:line="240" w:lineRule="auto"/>
      </w:pPr>
      <w:r>
        <w:continuationSeparator/>
      </w:r>
    </w:p>
  </w:endnote>
  <w:endnote w:type="continuationNotice" w:id="1">
    <w:p w14:paraId="60C8E1A9" w14:textId="77777777" w:rsidR="00EE7C7F" w:rsidRDefault="00EE7C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1E516" w14:textId="77777777" w:rsidR="00EE7C7F" w:rsidRDefault="00EE7C7F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78C45440" w14:textId="77777777" w:rsidR="00EE7C7F" w:rsidRDefault="00EE7C7F" w:rsidP="002910E7">
      <w:pPr>
        <w:spacing w:line="240" w:lineRule="auto"/>
      </w:pPr>
      <w:r>
        <w:continuationSeparator/>
      </w:r>
    </w:p>
  </w:footnote>
  <w:footnote w:type="continuationNotice" w:id="1">
    <w:p w14:paraId="3B8852AA" w14:textId="77777777" w:rsidR="00EE7C7F" w:rsidRDefault="00EE7C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464E92B1" w14:paraId="01DE852E" w14:textId="77777777" w:rsidTr="464E92B1">
      <w:trPr>
        <w:trHeight w:val="300"/>
      </w:trPr>
      <w:tc>
        <w:tcPr>
          <w:tcW w:w="3250" w:type="dxa"/>
        </w:tcPr>
        <w:p w14:paraId="6F548F0B" w14:textId="185028BA" w:rsidR="464E92B1" w:rsidRDefault="464E92B1" w:rsidP="464E92B1">
          <w:pPr>
            <w:pStyle w:val="Zhlav"/>
            <w:ind w:left="-115"/>
          </w:pPr>
        </w:p>
      </w:tc>
      <w:tc>
        <w:tcPr>
          <w:tcW w:w="3250" w:type="dxa"/>
        </w:tcPr>
        <w:p w14:paraId="61E65C43" w14:textId="418D73E5" w:rsidR="464E92B1" w:rsidRDefault="464E92B1" w:rsidP="464E92B1">
          <w:pPr>
            <w:pStyle w:val="Zhlav"/>
            <w:jc w:val="center"/>
          </w:pPr>
        </w:p>
      </w:tc>
      <w:tc>
        <w:tcPr>
          <w:tcW w:w="3250" w:type="dxa"/>
        </w:tcPr>
        <w:p w14:paraId="662BB723" w14:textId="0A84AC63" w:rsidR="464E92B1" w:rsidRDefault="464E92B1" w:rsidP="464E92B1">
          <w:pPr>
            <w:pStyle w:val="Zhlav"/>
            <w:ind w:right="-115"/>
            <w:jc w:val="right"/>
          </w:pPr>
        </w:p>
      </w:tc>
    </w:tr>
  </w:tbl>
  <w:p w14:paraId="46C85674" w14:textId="32E2BEAB" w:rsidR="464E92B1" w:rsidRDefault="464E92B1" w:rsidP="464E92B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60A12"/>
    <w:multiLevelType w:val="hybridMultilevel"/>
    <w:tmpl w:val="6EF054A2"/>
    <w:lvl w:ilvl="0" w:tplc="64EC293E">
      <w:start w:val="1"/>
      <w:numFmt w:val="decimal"/>
      <w:lvlText w:val="%1."/>
      <w:lvlJc w:val="left"/>
      <w:pPr>
        <w:ind w:left="720" w:hanging="360"/>
      </w:pPr>
    </w:lvl>
    <w:lvl w:ilvl="1" w:tplc="7D0EEC32">
      <w:start w:val="1"/>
      <w:numFmt w:val="lowerLetter"/>
      <w:lvlText w:val="%2."/>
      <w:lvlJc w:val="left"/>
      <w:pPr>
        <w:ind w:left="1440" w:hanging="360"/>
      </w:pPr>
    </w:lvl>
    <w:lvl w:ilvl="2" w:tplc="B7D4E398">
      <w:start w:val="1"/>
      <w:numFmt w:val="lowerRoman"/>
      <w:lvlText w:val="%3."/>
      <w:lvlJc w:val="right"/>
      <w:pPr>
        <w:ind w:left="2160" w:hanging="180"/>
      </w:pPr>
    </w:lvl>
    <w:lvl w:ilvl="3" w:tplc="E9F04C9E">
      <w:start w:val="1"/>
      <w:numFmt w:val="decimal"/>
      <w:lvlText w:val="%4."/>
      <w:lvlJc w:val="left"/>
      <w:pPr>
        <w:ind w:left="2880" w:hanging="360"/>
      </w:pPr>
    </w:lvl>
    <w:lvl w:ilvl="4" w:tplc="AF9A482A">
      <w:start w:val="1"/>
      <w:numFmt w:val="lowerLetter"/>
      <w:lvlText w:val="%5."/>
      <w:lvlJc w:val="left"/>
      <w:pPr>
        <w:ind w:left="3600" w:hanging="360"/>
      </w:pPr>
    </w:lvl>
    <w:lvl w:ilvl="5" w:tplc="09405BEA">
      <w:start w:val="1"/>
      <w:numFmt w:val="lowerRoman"/>
      <w:lvlText w:val="%6."/>
      <w:lvlJc w:val="right"/>
      <w:pPr>
        <w:ind w:left="4320" w:hanging="180"/>
      </w:pPr>
    </w:lvl>
    <w:lvl w:ilvl="6" w:tplc="96A8591A">
      <w:start w:val="1"/>
      <w:numFmt w:val="decimal"/>
      <w:lvlText w:val="%7."/>
      <w:lvlJc w:val="left"/>
      <w:pPr>
        <w:ind w:left="5040" w:hanging="360"/>
      </w:pPr>
    </w:lvl>
    <w:lvl w:ilvl="7" w:tplc="CFBAA5B2">
      <w:start w:val="1"/>
      <w:numFmt w:val="lowerLetter"/>
      <w:lvlText w:val="%8."/>
      <w:lvlJc w:val="left"/>
      <w:pPr>
        <w:ind w:left="5760" w:hanging="360"/>
      </w:pPr>
    </w:lvl>
    <w:lvl w:ilvl="8" w:tplc="1E2005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FD2D9"/>
    <w:multiLevelType w:val="hybridMultilevel"/>
    <w:tmpl w:val="24808F7C"/>
    <w:lvl w:ilvl="0" w:tplc="07FCD23E">
      <w:start w:val="1"/>
      <w:numFmt w:val="decimal"/>
      <w:lvlText w:val="%1."/>
      <w:lvlJc w:val="left"/>
      <w:pPr>
        <w:ind w:left="720" w:hanging="360"/>
      </w:pPr>
    </w:lvl>
    <w:lvl w:ilvl="1" w:tplc="462EAF02">
      <w:start w:val="1"/>
      <w:numFmt w:val="lowerLetter"/>
      <w:lvlText w:val="%2."/>
      <w:lvlJc w:val="left"/>
      <w:pPr>
        <w:ind w:left="1440" w:hanging="360"/>
      </w:pPr>
    </w:lvl>
    <w:lvl w:ilvl="2" w:tplc="6384196E">
      <w:start w:val="1"/>
      <w:numFmt w:val="lowerRoman"/>
      <w:lvlText w:val="%3."/>
      <w:lvlJc w:val="right"/>
      <w:pPr>
        <w:ind w:left="2160" w:hanging="180"/>
      </w:pPr>
    </w:lvl>
    <w:lvl w:ilvl="3" w:tplc="D06E887A">
      <w:start w:val="1"/>
      <w:numFmt w:val="decimal"/>
      <w:lvlText w:val="%4."/>
      <w:lvlJc w:val="left"/>
      <w:pPr>
        <w:ind w:left="2880" w:hanging="360"/>
      </w:pPr>
    </w:lvl>
    <w:lvl w:ilvl="4" w:tplc="2E2E256A">
      <w:start w:val="1"/>
      <w:numFmt w:val="lowerLetter"/>
      <w:lvlText w:val="%5."/>
      <w:lvlJc w:val="left"/>
      <w:pPr>
        <w:ind w:left="3600" w:hanging="360"/>
      </w:pPr>
    </w:lvl>
    <w:lvl w:ilvl="5" w:tplc="B528487A">
      <w:start w:val="1"/>
      <w:numFmt w:val="lowerRoman"/>
      <w:lvlText w:val="%6."/>
      <w:lvlJc w:val="right"/>
      <w:pPr>
        <w:ind w:left="4320" w:hanging="180"/>
      </w:pPr>
    </w:lvl>
    <w:lvl w:ilvl="6" w:tplc="ED7A0F1A">
      <w:start w:val="1"/>
      <w:numFmt w:val="decimal"/>
      <w:lvlText w:val="%7."/>
      <w:lvlJc w:val="left"/>
      <w:pPr>
        <w:ind w:left="5040" w:hanging="360"/>
      </w:pPr>
    </w:lvl>
    <w:lvl w:ilvl="7" w:tplc="BDF84494">
      <w:start w:val="1"/>
      <w:numFmt w:val="lowerLetter"/>
      <w:lvlText w:val="%8."/>
      <w:lvlJc w:val="left"/>
      <w:pPr>
        <w:ind w:left="5760" w:hanging="360"/>
      </w:pPr>
    </w:lvl>
    <w:lvl w:ilvl="8" w:tplc="504857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51392"/>
    <w:multiLevelType w:val="hybridMultilevel"/>
    <w:tmpl w:val="870C762A"/>
    <w:lvl w:ilvl="0" w:tplc="85A81AB4">
      <w:start w:val="1"/>
      <w:numFmt w:val="decimal"/>
      <w:lvlText w:val="%1."/>
      <w:lvlJc w:val="left"/>
      <w:pPr>
        <w:ind w:left="720" w:hanging="360"/>
      </w:pPr>
    </w:lvl>
    <w:lvl w:ilvl="1" w:tplc="EC645E76">
      <w:start w:val="1"/>
      <w:numFmt w:val="lowerLetter"/>
      <w:lvlText w:val="%2."/>
      <w:lvlJc w:val="left"/>
      <w:pPr>
        <w:ind w:left="1440" w:hanging="360"/>
      </w:pPr>
    </w:lvl>
    <w:lvl w:ilvl="2" w:tplc="68FCEFAE">
      <w:start w:val="1"/>
      <w:numFmt w:val="lowerRoman"/>
      <w:lvlText w:val="%3."/>
      <w:lvlJc w:val="right"/>
      <w:pPr>
        <w:ind w:left="2160" w:hanging="180"/>
      </w:pPr>
    </w:lvl>
    <w:lvl w:ilvl="3" w:tplc="652A81BA">
      <w:start w:val="1"/>
      <w:numFmt w:val="decimal"/>
      <w:lvlText w:val="%4."/>
      <w:lvlJc w:val="left"/>
      <w:pPr>
        <w:ind w:left="2880" w:hanging="360"/>
      </w:pPr>
    </w:lvl>
    <w:lvl w:ilvl="4" w:tplc="262E0130">
      <w:start w:val="1"/>
      <w:numFmt w:val="lowerLetter"/>
      <w:lvlText w:val="%5."/>
      <w:lvlJc w:val="left"/>
      <w:pPr>
        <w:ind w:left="3600" w:hanging="360"/>
      </w:pPr>
    </w:lvl>
    <w:lvl w:ilvl="5" w:tplc="E73CA360">
      <w:start w:val="1"/>
      <w:numFmt w:val="lowerRoman"/>
      <w:lvlText w:val="%6."/>
      <w:lvlJc w:val="right"/>
      <w:pPr>
        <w:ind w:left="4320" w:hanging="180"/>
      </w:pPr>
    </w:lvl>
    <w:lvl w:ilvl="6" w:tplc="25522D2C">
      <w:start w:val="1"/>
      <w:numFmt w:val="decimal"/>
      <w:lvlText w:val="%7."/>
      <w:lvlJc w:val="left"/>
      <w:pPr>
        <w:ind w:left="5040" w:hanging="360"/>
      </w:pPr>
    </w:lvl>
    <w:lvl w:ilvl="7" w:tplc="4C361980">
      <w:start w:val="1"/>
      <w:numFmt w:val="lowerLetter"/>
      <w:lvlText w:val="%8."/>
      <w:lvlJc w:val="left"/>
      <w:pPr>
        <w:ind w:left="5760" w:hanging="360"/>
      </w:pPr>
    </w:lvl>
    <w:lvl w:ilvl="8" w:tplc="9514B1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A4761"/>
    <w:rsid w:val="000B442F"/>
    <w:rsid w:val="00101761"/>
    <w:rsid w:val="001017B7"/>
    <w:rsid w:val="00106C06"/>
    <w:rsid w:val="00184EB2"/>
    <w:rsid w:val="001F0040"/>
    <w:rsid w:val="00223693"/>
    <w:rsid w:val="002272C7"/>
    <w:rsid w:val="00272988"/>
    <w:rsid w:val="002910E7"/>
    <w:rsid w:val="002A1483"/>
    <w:rsid w:val="002A74FD"/>
    <w:rsid w:val="00331929"/>
    <w:rsid w:val="00341699"/>
    <w:rsid w:val="003C4888"/>
    <w:rsid w:val="003D39D5"/>
    <w:rsid w:val="003F3B1E"/>
    <w:rsid w:val="00445C28"/>
    <w:rsid w:val="00484515"/>
    <w:rsid w:val="004F0B03"/>
    <w:rsid w:val="0053169F"/>
    <w:rsid w:val="00551C7E"/>
    <w:rsid w:val="00580457"/>
    <w:rsid w:val="00581E6A"/>
    <w:rsid w:val="0058507E"/>
    <w:rsid w:val="00587028"/>
    <w:rsid w:val="00590644"/>
    <w:rsid w:val="00597F97"/>
    <w:rsid w:val="005B1BA0"/>
    <w:rsid w:val="005F01EB"/>
    <w:rsid w:val="005F4434"/>
    <w:rsid w:val="006009D0"/>
    <w:rsid w:val="00607B6F"/>
    <w:rsid w:val="006368FC"/>
    <w:rsid w:val="006442D5"/>
    <w:rsid w:val="00694DEB"/>
    <w:rsid w:val="006C5801"/>
    <w:rsid w:val="006D6838"/>
    <w:rsid w:val="00735E40"/>
    <w:rsid w:val="00765767"/>
    <w:rsid w:val="00774D54"/>
    <w:rsid w:val="007A0686"/>
    <w:rsid w:val="007C7E20"/>
    <w:rsid w:val="007E77DF"/>
    <w:rsid w:val="007F31D0"/>
    <w:rsid w:val="00801B4E"/>
    <w:rsid w:val="00831141"/>
    <w:rsid w:val="00861C57"/>
    <w:rsid w:val="008824B1"/>
    <w:rsid w:val="008900EF"/>
    <w:rsid w:val="008F2216"/>
    <w:rsid w:val="009769ED"/>
    <w:rsid w:val="00991425"/>
    <w:rsid w:val="009C70EB"/>
    <w:rsid w:val="009E3818"/>
    <w:rsid w:val="00A242FC"/>
    <w:rsid w:val="00A32CAD"/>
    <w:rsid w:val="00A61F8E"/>
    <w:rsid w:val="00A83151"/>
    <w:rsid w:val="00AD7E6C"/>
    <w:rsid w:val="00AF34EB"/>
    <w:rsid w:val="00AF4DEE"/>
    <w:rsid w:val="00B101AE"/>
    <w:rsid w:val="00B4E5A4"/>
    <w:rsid w:val="00BB47E1"/>
    <w:rsid w:val="00BC70F0"/>
    <w:rsid w:val="00BE53E1"/>
    <w:rsid w:val="00C10ECD"/>
    <w:rsid w:val="00CC14C7"/>
    <w:rsid w:val="00CC46DE"/>
    <w:rsid w:val="00CE3253"/>
    <w:rsid w:val="00D04EB0"/>
    <w:rsid w:val="00D21D09"/>
    <w:rsid w:val="00D34B9F"/>
    <w:rsid w:val="00D968E8"/>
    <w:rsid w:val="00DB6714"/>
    <w:rsid w:val="00DC4C73"/>
    <w:rsid w:val="00E413AE"/>
    <w:rsid w:val="00EE42D1"/>
    <w:rsid w:val="00EE4507"/>
    <w:rsid w:val="00EE7C7F"/>
    <w:rsid w:val="00F45E26"/>
    <w:rsid w:val="00F55933"/>
    <w:rsid w:val="00F65ADE"/>
    <w:rsid w:val="00FC1E80"/>
    <w:rsid w:val="018138EC"/>
    <w:rsid w:val="0258A8EB"/>
    <w:rsid w:val="028BD609"/>
    <w:rsid w:val="02CBE5E5"/>
    <w:rsid w:val="03791B04"/>
    <w:rsid w:val="03FD8F4B"/>
    <w:rsid w:val="04EC3D56"/>
    <w:rsid w:val="05C33D2B"/>
    <w:rsid w:val="0641701B"/>
    <w:rsid w:val="068625C1"/>
    <w:rsid w:val="0721240B"/>
    <w:rsid w:val="073620B5"/>
    <w:rsid w:val="074F367F"/>
    <w:rsid w:val="07687B0C"/>
    <w:rsid w:val="07BE482B"/>
    <w:rsid w:val="0ACEBD31"/>
    <w:rsid w:val="0B13FDF5"/>
    <w:rsid w:val="0B7AAE27"/>
    <w:rsid w:val="0B9173E8"/>
    <w:rsid w:val="0CE71FE6"/>
    <w:rsid w:val="0D044CA2"/>
    <w:rsid w:val="0D6EE25E"/>
    <w:rsid w:val="0D773D32"/>
    <w:rsid w:val="0DFAD03D"/>
    <w:rsid w:val="0E2446F6"/>
    <w:rsid w:val="0E38FC3C"/>
    <w:rsid w:val="0E9137A6"/>
    <w:rsid w:val="0ED23E19"/>
    <w:rsid w:val="0F0D09F3"/>
    <w:rsid w:val="0F14EF18"/>
    <w:rsid w:val="107996DE"/>
    <w:rsid w:val="10B105DA"/>
    <w:rsid w:val="113AB463"/>
    <w:rsid w:val="117B7A61"/>
    <w:rsid w:val="11B2D6AD"/>
    <w:rsid w:val="11E01947"/>
    <w:rsid w:val="12A2FD44"/>
    <w:rsid w:val="12ABC590"/>
    <w:rsid w:val="12C014CF"/>
    <w:rsid w:val="12D55F9F"/>
    <w:rsid w:val="134EA70E"/>
    <w:rsid w:val="13738E26"/>
    <w:rsid w:val="13A47D1F"/>
    <w:rsid w:val="13D2DF8F"/>
    <w:rsid w:val="144A1B9A"/>
    <w:rsid w:val="145AB405"/>
    <w:rsid w:val="1498EB86"/>
    <w:rsid w:val="157352E5"/>
    <w:rsid w:val="157721E5"/>
    <w:rsid w:val="16354290"/>
    <w:rsid w:val="1649AA06"/>
    <w:rsid w:val="16791527"/>
    <w:rsid w:val="16923D84"/>
    <w:rsid w:val="1764982E"/>
    <w:rsid w:val="176C0443"/>
    <w:rsid w:val="17A17A26"/>
    <w:rsid w:val="17B71759"/>
    <w:rsid w:val="17DFE550"/>
    <w:rsid w:val="18908CEC"/>
    <w:rsid w:val="1911FA52"/>
    <w:rsid w:val="19642170"/>
    <w:rsid w:val="19ED457B"/>
    <w:rsid w:val="1A21FEA9"/>
    <w:rsid w:val="1A8A6BAE"/>
    <w:rsid w:val="1A9B6350"/>
    <w:rsid w:val="1B8915DC"/>
    <w:rsid w:val="1C3E8A99"/>
    <w:rsid w:val="1CD15553"/>
    <w:rsid w:val="1D2E832D"/>
    <w:rsid w:val="1D323708"/>
    <w:rsid w:val="1D5A013B"/>
    <w:rsid w:val="1DA8A6FD"/>
    <w:rsid w:val="1DC4F4F4"/>
    <w:rsid w:val="1F1D9DF2"/>
    <w:rsid w:val="1F6AB93E"/>
    <w:rsid w:val="1FA952CF"/>
    <w:rsid w:val="1FC2FC79"/>
    <w:rsid w:val="212F340F"/>
    <w:rsid w:val="21CC8F86"/>
    <w:rsid w:val="22699312"/>
    <w:rsid w:val="227DBC4F"/>
    <w:rsid w:val="22EB2857"/>
    <w:rsid w:val="2357982F"/>
    <w:rsid w:val="242EBC4B"/>
    <w:rsid w:val="2472D09A"/>
    <w:rsid w:val="24FF4AD8"/>
    <w:rsid w:val="253E8DAC"/>
    <w:rsid w:val="254EB5FF"/>
    <w:rsid w:val="25A5BF09"/>
    <w:rsid w:val="25EA6B92"/>
    <w:rsid w:val="2602A532"/>
    <w:rsid w:val="2620EF89"/>
    <w:rsid w:val="26323DFD"/>
    <w:rsid w:val="2634B762"/>
    <w:rsid w:val="264DEFC4"/>
    <w:rsid w:val="2675FFAF"/>
    <w:rsid w:val="26EEFD82"/>
    <w:rsid w:val="26FC7F37"/>
    <w:rsid w:val="27310396"/>
    <w:rsid w:val="275C3489"/>
    <w:rsid w:val="2767F493"/>
    <w:rsid w:val="27B92299"/>
    <w:rsid w:val="27E9B919"/>
    <w:rsid w:val="28562B3C"/>
    <w:rsid w:val="285B56E6"/>
    <w:rsid w:val="28CCD3F7"/>
    <w:rsid w:val="2937BDA9"/>
    <w:rsid w:val="29D8D340"/>
    <w:rsid w:val="2AEA1F46"/>
    <w:rsid w:val="2AF9DC3C"/>
    <w:rsid w:val="2BC18B5C"/>
    <w:rsid w:val="2BD28F37"/>
    <w:rsid w:val="2BFED5A9"/>
    <w:rsid w:val="2C174A19"/>
    <w:rsid w:val="2C22497E"/>
    <w:rsid w:val="2CAD0BBC"/>
    <w:rsid w:val="2CDBA54D"/>
    <w:rsid w:val="2D8A8F3A"/>
    <w:rsid w:val="2DF831B5"/>
    <w:rsid w:val="2E3C1DC5"/>
    <w:rsid w:val="2E50B11F"/>
    <w:rsid w:val="2EEEBC2D"/>
    <w:rsid w:val="318F1027"/>
    <w:rsid w:val="3216030E"/>
    <w:rsid w:val="321A4A48"/>
    <w:rsid w:val="323FD7DB"/>
    <w:rsid w:val="32DC08CE"/>
    <w:rsid w:val="332F410A"/>
    <w:rsid w:val="33461BA2"/>
    <w:rsid w:val="33FCA914"/>
    <w:rsid w:val="34005BA1"/>
    <w:rsid w:val="3423D5C9"/>
    <w:rsid w:val="34C3FDF3"/>
    <w:rsid w:val="3529216E"/>
    <w:rsid w:val="35AD0D9F"/>
    <w:rsid w:val="35F78426"/>
    <w:rsid w:val="36185560"/>
    <w:rsid w:val="3632A60B"/>
    <w:rsid w:val="363C0CB6"/>
    <w:rsid w:val="365FCE54"/>
    <w:rsid w:val="36638C85"/>
    <w:rsid w:val="367C2035"/>
    <w:rsid w:val="36C9F1FB"/>
    <w:rsid w:val="36D22ED9"/>
    <w:rsid w:val="370C8BEF"/>
    <w:rsid w:val="37278F07"/>
    <w:rsid w:val="378A8841"/>
    <w:rsid w:val="3801AEC3"/>
    <w:rsid w:val="38C92A41"/>
    <w:rsid w:val="38D7635B"/>
    <w:rsid w:val="38DB93BD"/>
    <w:rsid w:val="39F6E490"/>
    <w:rsid w:val="3A07EC96"/>
    <w:rsid w:val="3A5CAEE0"/>
    <w:rsid w:val="3AEA844D"/>
    <w:rsid w:val="3B0F432B"/>
    <w:rsid w:val="3B5F0371"/>
    <w:rsid w:val="3BA3BCF7"/>
    <w:rsid w:val="3BB61222"/>
    <w:rsid w:val="3C1C3D8B"/>
    <w:rsid w:val="3D1C1599"/>
    <w:rsid w:val="3D2E8552"/>
    <w:rsid w:val="3D5A7024"/>
    <w:rsid w:val="3F9E2860"/>
    <w:rsid w:val="3FC5107D"/>
    <w:rsid w:val="4018EE78"/>
    <w:rsid w:val="4045A0E6"/>
    <w:rsid w:val="4145DED8"/>
    <w:rsid w:val="414804AA"/>
    <w:rsid w:val="41BCEDB1"/>
    <w:rsid w:val="4299B0A3"/>
    <w:rsid w:val="430DCF14"/>
    <w:rsid w:val="432D570A"/>
    <w:rsid w:val="43567972"/>
    <w:rsid w:val="43A7DD0A"/>
    <w:rsid w:val="43E3D71E"/>
    <w:rsid w:val="44047FCD"/>
    <w:rsid w:val="443DCD22"/>
    <w:rsid w:val="444C61AF"/>
    <w:rsid w:val="44A99F75"/>
    <w:rsid w:val="457FB337"/>
    <w:rsid w:val="464E92B1"/>
    <w:rsid w:val="46BD512C"/>
    <w:rsid w:val="471E466F"/>
    <w:rsid w:val="47A74B86"/>
    <w:rsid w:val="47EB6B3D"/>
    <w:rsid w:val="48CFB5EF"/>
    <w:rsid w:val="48DC3286"/>
    <w:rsid w:val="4929514E"/>
    <w:rsid w:val="49381F27"/>
    <w:rsid w:val="4942EA1E"/>
    <w:rsid w:val="497F0F1B"/>
    <w:rsid w:val="4993ED6E"/>
    <w:rsid w:val="49E26B0C"/>
    <w:rsid w:val="4A86C398"/>
    <w:rsid w:val="4A8B4B35"/>
    <w:rsid w:val="4AD5A963"/>
    <w:rsid w:val="4B28212F"/>
    <w:rsid w:val="4B9E95BB"/>
    <w:rsid w:val="4BC959D6"/>
    <w:rsid w:val="4BD92006"/>
    <w:rsid w:val="4BFB55FE"/>
    <w:rsid w:val="4C29BC66"/>
    <w:rsid w:val="4CAAD2EE"/>
    <w:rsid w:val="4CBD2109"/>
    <w:rsid w:val="4CD7DA25"/>
    <w:rsid w:val="4CF5A103"/>
    <w:rsid w:val="4D12A7BB"/>
    <w:rsid w:val="4D3AA213"/>
    <w:rsid w:val="4D73A974"/>
    <w:rsid w:val="4D97265F"/>
    <w:rsid w:val="4DC0863A"/>
    <w:rsid w:val="4E0D4A25"/>
    <w:rsid w:val="4E32ED1D"/>
    <w:rsid w:val="4F32F6C0"/>
    <w:rsid w:val="4F32F735"/>
    <w:rsid w:val="4F5AF1F1"/>
    <w:rsid w:val="50626B92"/>
    <w:rsid w:val="50CE76C2"/>
    <w:rsid w:val="50DD2C94"/>
    <w:rsid w:val="5206DF68"/>
    <w:rsid w:val="52D1C05A"/>
    <w:rsid w:val="52FD4B60"/>
    <w:rsid w:val="5312EAD8"/>
    <w:rsid w:val="532997EB"/>
    <w:rsid w:val="532EC44B"/>
    <w:rsid w:val="538D7723"/>
    <w:rsid w:val="538E257B"/>
    <w:rsid w:val="5463634C"/>
    <w:rsid w:val="55486453"/>
    <w:rsid w:val="55563A2E"/>
    <w:rsid w:val="55658B05"/>
    <w:rsid w:val="55A238B9"/>
    <w:rsid w:val="55BFE004"/>
    <w:rsid w:val="55F40654"/>
    <w:rsid w:val="5632B25C"/>
    <w:rsid w:val="56638126"/>
    <w:rsid w:val="56692C0A"/>
    <w:rsid w:val="573E091A"/>
    <w:rsid w:val="5746FA66"/>
    <w:rsid w:val="57573177"/>
    <w:rsid w:val="57DE50AF"/>
    <w:rsid w:val="58C3690D"/>
    <w:rsid w:val="58F301D8"/>
    <w:rsid w:val="590DEC46"/>
    <w:rsid w:val="5961F659"/>
    <w:rsid w:val="5A6D76C2"/>
    <w:rsid w:val="5AA7DFA4"/>
    <w:rsid w:val="5ADE733D"/>
    <w:rsid w:val="5CB11F67"/>
    <w:rsid w:val="5DAD4A9E"/>
    <w:rsid w:val="5DEE1A18"/>
    <w:rsid w:val="5E7B77C4"/>
    <w:rsid w:val="5E7D9031"/>
    <w:rsid w:val="5EAF82B4"/>
    <w:rsid w:val="5EFE0885"/>
    <w:rsid w:val="5F233BFB"/>
    <w:rsid w:val="5F2D8B25"/>
    <w:rsid w:val="5FD137DD"/>
    <w:rsid w:val="608E4F27"/>
    <w:rsid w:val="60B2CA4A"/>
    <w:rsid w:val="60C5D40C"/>
    <w:rsid w:val="6104482F"/>
    <w:rsid w:val="6113530F"/>
    <w:rsid w:val="6120C34D"/>
    <w:rsid w:val="6125BADA"/>
    <w:rsid w:val="61D2C49E"/>
    <w:rsid w:val="6313180B"/>
    <w:rsid w:val="639EA122"/>
    <w:rsid w:val="63E80170"/>
    <w:rsid w:val="64C904CE"/>
    <w:rsid w:val="64F5ECB8"/>
    <w:rsid w:val="655ED8C8"/>
    <w:rsid w:val="656D4A09"/>
    <w:rsid w:val="65A973F9"/>
    <w:rsid w:val="65BDAACD"/>
    <w:rsid w:val="65C04A09"/>
    <w:rsid w:val="65CBB661"/>
    <w:rsid w:val="66BAF1D5"/>
    <w:rsid w:val="67138982"/>
    <w:rsid w:val="676B9971"/>
    <w:rsid w:val="67778C35"/>
    <w:rsid w:val="67A26378"/>
    <w:rsid w:val="687F8482"/>
    <w:rsid w:val="69E2A00D"/>
    <w:rsid w:val="6A5D62E6"/>
    <w:rsid w:val="6AA3BADA"/>
    <w:rsid w:val="6B4FF7CE"/>
    <w:rsid w:val="6B66683C"/>
    <w:rsid w:val="6B8D571A"/>
    <w:rsid w:val="6C2625C7"/>
    <w:rsid w:val="6C735E24"/>
    <w:rsid w:val="6C9E800E"/>
    <w:rsid w:val="6CC92C4C"/>
    <w:rsid w:val="6D7AD2E6"/>
    <w:rsid w:val="6E35D2F3"/>
    <w:rsid w:val="6EE7C645"/>
    <w:rsid w:val="6EF2A826"/>
    <w:rsid w:val="6F158C0B"/>
    <w:rsid w:val="6FC355E7"/>
    <w:rsid w:val="6FD620D0"/>
    <w:rsid w:val="701AEB65"/>
    <w:rsid w:val="70AC6018"/>
    <w:rsid w:val="7102FCB0"/>
    <w:rsid w:val="7125F9D1"/>
    <w:rsid w:val="7171F131"/>
    <w:rsid w:val="7196FD7E"/>
    <w:rsid w:val="7200F6DA"/>
    <w:rsid w:val="72C28DFF"/>
    <w:rsid w:val="730AEA93"/>
    <w:rsid w:val="730D8B31"/>
    <w:rsid w:val="7334CC6D"/>
    <w:rsid w:val="736BEB01"/>
    <w:rsid w:val="739FFE11"/>
    <w:rsid w:val="73F996FF"/>
    <w:rsid w:val="74768A8D"/>
    <w:rsid w:val="75B56A92"/>
    <w:rsid w:val="760F8298"/>
    <w:rsid w:val="763EFAAA"/>
    <w:rsid w:val="76D6F5F1"/>
    <w:rsid w:val="76D9AFCD"/>
    <w:rsid w:val="76FABF16"/>
    <w:rsid w:val="773137C1"/>
    <w:rsid w:val="77B30DAE"/>
    <w:rsid w:val="784675C6"/>
    <w:rsid w:val="7947235A"/>
    <w:rsid w:val="79B01AEB"/>
    <w:rsid w:val="79B06AE1"/>
    <w:rsid w:val="7A264041"/>
    <w:rsid w:val="7B16F687"/>
    <w:rsid w:val="7B5B8A1F"/>
    <w:rsid w:val="7BB53528"/>
    <w:rsid w:val="7BE17480"/>
    <w:rsid w:val="7BF933A6"/>
    <w:rsid w:val="7C14B09A"/>
    <w:rsid w:val="7C7EC41C"/>
    <w:rsid w:val="7CBC2937"/>
    <w:rsid w:val="7CBED8AC"/>
    <w:rsid w:val="7D4F015F"/>
    <w:rsid w:val="7E3025C4"/>
    <w:rsid w:val="7E4A217A"/>
    <w:rsid w:val="7E85A573"/>
    <w:rsid w:val="7E85A6F1"/>
    <w:rsid w:val="7E8D704B"/>
    <w:rsid w:val="7EE87FE3"/>
    <w:rsid w:val="7F084D9B"/>
    <w:rsid w:val="7F17EA0D"/>
    <w:rsid w:val="7F72862A"/>
    <w:rsid w:val="7FE58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character" w:styleId="Odkaznakoment">
    <w:name w:val="annotation reference"/>
    <w:basedOn w:val="Standardnpsmoodstavce"/>
    <w:uiPriority w:val="99"/>
    <w:semiHidden/>
    <w:unhideWhenUsed/>
    <w:rsid w:val="00F559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55933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55933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559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55933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divadlodisk.cz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3510dcf1bd29747349a51291f77e6877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6ad9f58ef04036632233e11ebc466b4e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102DE1-DA56-473C-8335-470D7CB71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512</Words>
  <Characters>3025</Characters>
  <Application>Microsoft Office Word</Application>
  <DocSecurity>0</DocSecurity>
  <Lines>25</Lines>
  <Paragraphs>7</Paragraphs>
  <ScaleCrop>false</ScaleCrop>
  <Company>AMU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16</cp:revision>
  <dcterms:created xsi:type="dcterms:W3CDTF">2024-03-06T10:40:00Z</dcterms:created>
  <dcterms:modified xsi:type="dcterms:W3CDTF">2024-03-20T10:38:00Z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